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04" w:rsidRDefault="00222604" w:rsidP="00222604">
      <w:pPr>
        <w:tabs>
          <w:tab w:val="left" w:pos="5954"/>
        </w:tabs>
        <w:jc w:val="center"/>
        <w:rPr>
          <w:b/>
          <w:sz w:val="28"/>
          <w:szCs w:val="28"/>
        </w:rPr>
      </w:pPr>
      <w:r w:rsidRPr="00496EF3">
        <w:rPr>
          <w:b/>
          <w:sz w:val="28"/>
          <w:szCs w:val="28"/>
        </w:rPr>
        <w:t>ПАМЯТКА</w:t>
      </w:r>
    </w:p>
    <w:p w:rsidR="00222604" w:rsidRDefault="00222604" w:rsidP="00222604">
      <w:pPr>
        <w:tabs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регистрации</w:t>
      </w:r>
      <w:bookmarkStart w:id="0" w:name="_GoBack"/>
      <w:bookmarkEnd w:id="0"/>
    </w:p>
    <w:p w:rsidR="00222604" w:rsidRPr="00496EF3" w:rsidRDefault="00222604" w:rsidP="00222604">
      <w:pPr>
        <w:shd w:val="clear" w:color="auto" w:fill="FFFFFF"/>
        <w:jc w:val="center"/>
        <w:rPr>
          <w:color w:val="292B2C"/>
          <w:sz w:val="28"/>
          <w:szCs w:val="28"/>
        </w:rPr>
      </w:pPr>
    </w:p>
    <w:p w:rsidR="00222604" w:rsidRPr="00496EF3" w:rsidRDefault="00222604" w:rsidP="00222604">
      <w:pPr>
        <w:shd w:val="clear" w:color="auto" w:fill="FFFFFF"/>
        <w:ind w:firstLine="708"/>
        <w:jc w:val="both"/>
        <w:rPr>
          <w:color w:val="313237"/>
          <w:sz w:val="28"/>
          <w:szCs w:val="28"/>
        </w:rPr>
      </w:pPr>
      <w:r w:rsidRPr="00496EF3">
        <w:rPr>
          <w:color w:val="313237"/>
          <w:sz w:val="28"/>
          <w:szCs w:val="28"/>
        </w:rPr>
        <w:t>Пользователю, желающему зарегистрироваться в системе АИС «Молодежь России», необходимо предоставить достоверную и актуальную информацию для формирования персональной страницы Пользователя, включая уникальные для каждого Пользователя логин (адрес электронной почты либо комбинацию из латинских букв и цифр для входа на сайт) и пароль доступа к сайту, а также фамилию и имя. Регистрационная форма сайта может запрашивать у Пользователя дополнительную информацию.</w:t>
      </w:r>
    </w:p>
    <w:p w:rsidR="00222604" w:rsidRPr="00496EF3" w:rsidRDefault="00222604" w:rsidP="00222604">
      <w:pPr>
        <w:shd w:val="clear" w:color="auto" w:fill="FFFFFF"/>
        <w:ind w:firstLine="708"/>
        <w:jc w:val="both"/>
        <w:rPr>
          <w:color w:val="313237"/>
          <w:sz w:val="28"/>
          <w:szCs w:val="28"/>
        </w:rPr>
      </w:pPr>
      <w:r w:rsidRPr="00496EF3">
        <w:rPr>
          <w:color w:val="313237"/>
          <w:sz w:val="28"/>
          <w:szCs w:val="28"/>
        </w:rPr>
        <w:t>Пользователь несет ответственность за достоверность, актуальность, полноту и соответствие законодательству Российской Федерации предоставленной при регистрации информац</w:t>
      </w:r>
      <w:proofErr w:type="gramStart"/>
      <w:r w:rsidRPr="00496EF3">
        <w:rPr>
          <w:color w:val="313237"/>
          <w:sz w:val="28"/>
          <w:szCs w:val="28"/>
        </w:rPr>
        <w:t>ии и ее</w:t>
      </w:r>
      <w:proofErr w:type="gramEnd"/>
      <w:r w:rsidRPr="00496EF3">
        <w:rPr>
          <w:color w:val="313237"/>
          <w:sz w:val="28"/>
          <w:szCs w:val="28"/>
        </w:rPr>
        <w:t xml:space="preserve"> чистоту от претензий третьих лиц. Пользователь вправе зарегистрировать не более одной персональной страницы на сайте.</w:t>
      </w:r>
    </w:p>
    <w:p w:rsidR="00222604" w:rsidRDefault="00222604" w:rsidP="00222604">
      <w:pPr>
        <w:shd w:val="clear" w:color="auto" w:fill="FFFFFF"/>
        <w:ind w:firstLine="708"/>
        <w:rPr>
          <w:color w:val="313237"/>
          <w:sz w:val="28"/>
          <w:szCs w:val="28"/>
        </w:rPr>
      </w:pPr>
      <w:r w:rsidRPr="00496EF3">
        <w:rPr>
          <w:color w:val="313237"/>
          <w:sz w:val="28"/>
          <w:szCs w:val="28"/>
        </w:rPr>
        <w:t>После регистрации на указанную электронную почту приходит ссылка с подтверждением регистрации.</w:t>
      </w:r>
    </w:p>
    <w:p w:rsidR="00222604" w:rsidRPr="00496EF3" w:rsidRDefault="00222604" w:rsidP="00222604">
      <w:pPr>
        <w:shd w:val="clear" w:color="auto" w:fill="FFFFFF"/>
        <w:ind w:firstLine="708"/>
        <w:rPr>
          <w:color w:val="313237"/>
          <w:sz w:val="28"/>
          <w:szCs w:val="28"/>
        </w:rPr>
      </w:pPr>
    </w:p>
    <w:p w:rsidR="00222604" w:rsidRDefault="00222604" w:rsidP="00222604">
      <w:pPr>
        <w:shd w:val="clear" w:color="auto" w:fill="FFFFFF"/>
        <w:rPr>
          <w:noProof/>
          <w:color w:val="292B2C"/>
          <w:sz w:val="28"/>
          <w:szCs w:val="28"/>
        </w:rPr>
      </w:pPr>
      <w:r>
        <w:rPr>
          <w:noProof/>
          <w:color w:val="292B2C"/>
          <w:sz w:val="28"/>
          <w:szCs w:val="28"/>
        </w:rPr>
        <w:drawing>
          <wp:inline distT="0" distB="0" distL="0" distR="0">
            <wp:extent cx="5848350" cy="2847975"/>
            <wp:effectExtent l="0" t="0" r="0" b="9525"/>
            <wp:docPr id="2" name="Рисунок 2" descr="https://myrosmol.ru/images/faq/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yrosmol.ru/images/faq/2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04" w:rsidRDefault="00222604" w:rsidP="00222604">
      <w:pPr>
        <w:shd w:val="clear" w:color="auto" w:fill="FFFFFF"/>
        <w:ind w:firstLine="708"/>
        <w:rPr>
          <w:color w:val="313237"/>
          <w:sz w:val="28"/>
          <w:szCs w:val="28"/>
        </w:rPr>
      </w:pPr>
      <w:r w:rsidRPr="00496EF3">
        <w:rPr>
          <w:color w:val="313237"/>
          <w:sz w:val="28"/>
          <w:szCs w:val="28"/>
        </w:rPr>
        <w:t>После регистрации Вы можете отредактировать Ваш профиль. Во вкладке «Деятельность» отметить пункты Вашей деятельности. Вы будете видеть только те мероприятия, которые подходят Вашему профилю работы.</w:t>
      </w:r>
    </w:p>
    <w:p w:rsidR="00222604" w:rsidRPr="00496EF3" w:rsidRDefault="00222604" w:rsidP="00222604">
      <w:pPr>
        <w:shd w:val="clear" w:color="auto" w:fill="FFFFFF"/>
        <w:ind w:firstLine="708"/>
        <w:rPr>
          <w:color w:val="313237"/>
          <w:sz w:val="28"/>
          <w:szCs w:val="28"/>
        </w:rPr>
      </w:pPr>
    </w:p>
    <w:p w:rsidR="00222604" w:rsidRPr="00496EF3" w:rsidRDefault="00222604" w:rsidP="00222604">
      <w:pPr>
        <w:shd w:val="clear" w:color="auto" w:fill="FFFFFF"/>
        <w:rPr>
          <w:color w:val="292B2C"/>
          <w:sz w:val="28"/>
          <w:szCs w:val="28"/>
        </w:rPr>
      </w:pPr>
      <w:r>
        <w:rPr>
          <w:noProof/>
          <w:color w:val="292B2C"/>
          <w:sz w:val="28"/>
          <w:szCs w:val="28"/>
        </w:rPr>
        <w:lastRenderedPageBreak/>
        <w:drawing>
          <wp:inline distT="0" distB="0" distL="0" distR="0">
            <wp:extent cx="5791200" cy="3124200"/>
            <wp:effectExtent l="0" t="0" r="0" b="0"/>
            <wp:docPr id="1" name="Рисунок 1" descr="https://myrosmol.ru/images/faq/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myrosmol.ru/images/faq/2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04" w:rsidRDefault="00222604" w:rsidP="00222604">
      <w:pPr>
        <w:jc w:val="center"/>
        <w:rPr>
          <w:sz w:val="28"/>
          <w:szCs w:val="28"/>
        </w:rPr>
      </w:pPr>
    </w:p>
    <w:p w:rsidR="00222604" w:rsidRDefault="00222604" w:rsidP="00222604">
      <w:pPr>
        <w:jc w:val="center"/>
        <w:rPr>
          <w:sz w:val="28"/>
          <w:szCs w:val="28"/>
        </w:rPr>
      </w:pPr>
      <w:hyperlink r:id="rId7" w:history="1">
        <w:r>
          <w:rPr>
            <w:b/>
            <w:bCs/>
            <w:color w:val="313237"/>
            <w:sz w:val="28"/>
            <w:szCs w:val="28"/>
            <w:shd w:val="clear" w:color="auto" w:fill="FFFFFF"/>
          </w:rPr>
          <w:t>В</w:t>
        </w:r>
        <w:r w:rsidRPr="00496EF3">
          <w:rPr>
            <w:b/>
            <w:bCs/>
            <w:color w:val="313237"/>
            <w:sz w:val="28"/>
            <w:szCs w:val="28"/>
            <w:shd w:val="clear" w:color="auto" w:fill="FFFFFF"/>
          </w:rPr>
          <w:t>осстанов</w:t>
        </w:r>
        <w:r>
          <w:rPr>
            <w:b/>
            <w:bCs/>
            <w:color w:val="313237"/>
            <w:sz w:val="28"/>
            <w:szCs w:val="28"/>
            <w:shd w:val="clear" w:color="auto" w:fill="FFFFFF"/>
          </w:rPr>
          <w:t>ление</w:t>
        </w:r>
        <w:r w:rsidRPr="00496EF3">
          <w:rPr>
            <w:b/>
            <w:bCs/>
            <w:color w:val="313237"/>
            <w:sz w:val="28"/>
            <w:szCs w:val="28"/>
            <w:shd w:val="clear" w:color="auto" w:fill="FFFFFF"/>
          </w:rPr>
          <w:t xml:space="preserve"> парол</w:t>
        </w:r>
        <w:r>
          <w:rPr>
            <w:b/>
            <w:bCs/>
            <w:color w:val="313237"/>
            <w:sz w:val="28"/>
            <w:szCs w:val="28"/>
            <w:shd w:val="clear" w:color="auto" w:fill="FFFFFF"/>
          </w:rPr>
          <w:t>я</w:t>
        </w:r>
        <w:r w:rsidRPr="00496EF3">
          <w:rPr>
            <w:b/>
            <w:bCs/>
            <w:color w:val="313237"/>
            <w:sz w:val="28"/>
            <w:szCs w:val="28"/>
            <w:shd w:val="clear" w:color="auto" w:fill="FFFFFF"/>
          </w:rPr>
          <w:t xml:space="preserve"> для входа в Личный кабинет</w:t>
        </w:r>
        <w:r>
          <w:rPr>
            <w:b/>
            <w:bCs/>
            <w:color w:val="313237"/>
            <w:sz w:val="28"/>
            <w:szCs w:val="28"/>
            <w:shd w:val="clear" w:color="auto" w:fill="FFFFFF"/>
          </w:rPr>
          <w:t>.</w:t>
        </w:r>
      </w:hyperlink>
    </w:p>
    <w:p w:rsidR="00222604" w:rsidRPr="00496EF3" w:rsidRDefault="00222604" w:rsidP="00222604">
      <w:pPr>
        <w:jc w:val="center"/>
        <w:rPr>
          <w:sz w:val="28"/>
          <w:szCs w:val="28"/>
        </w:rPr>
      </w:pPr>
    </w:p>
    <w:p w:rsidR="00222604" w:rsidRDefault="00222604" w:rsidP="00222604">
      <w:pPr>
        <w:shd w:val="clear" w:color="auto" w:fill="FFFFFF"/>
        <w:ind w:firstLine="708"/>
        <w:jc w:val="both"/>
        <w:rPr>
          <w:color w:val="313237"/>
          <w:sz w:val="28"/>
          <w:szCs w:val="28"/>
        </w:rPr>
      </w:pPr>
      <w:r w:rsidRPr="00496EF3">
        <w:rPr>
          <w:color w:val="313237"/>
          <w:sz w:val="28"/>
          <w:szCs w:val="28"/>
        </w:rPr>
        <w:t xml:space="preserve">В случае если Вы забыли пароль, используемый для входа в Личный Кабинет, доступ к своему аккаунту можно восстановить, используя адрес электронной почты, который был привязан </w:t>
      </w:r>
      <w:proofErr w:type="gramStart"/>
      <w:r>
        <w:rPr>
          <w:color w:val="313237"/>
          <w:sz w:val="28"/>
          <w:szCs w:val="28"/>
        </w:rPr>
        <w:t>к</w:t>
      </w:r>
      <w:proofErr w:type="gramEnd"/>
      <w:r>
        <w:rPr>
          <w:color w:val="313237"/>
          <w:sz w:val="28"/>
          <w:szCs w:val="28"/>
        </w:rPr>
        <w:t xml:space="preserve"> данному аккаунту. На странице </w:t>
      </w:r>
      <w:r w:rsidRPr="00496EF3">
        <w:rPr>
          <w:color w:val="313237"/>
          <w:sz w:val="28"/>
          <w:szCs w:val="28"/>
        </w:rPr>
        <w:t>официальн</w:t>
      </w:r>
      <w:r>
        <w:rPr>
          <w:color w:val="313237"/>
          <w:sz w:val="28"/>
          <w:szCs w:val="28"/>
        </w:rPr>
        <w:t xml:space="preserve">ого сайта АИС «Молодежь России» </w:t>
      </w:r>
      <w:r w:rsidRPr="00496EF3">
        <w:rPr>
          <w:color w:val="313237"/>
          <w:sz w:val="28"/>
          <w:szCs w:val="28"/>
        </w:rPr>
        <w:t>нажмите на кнопку «Войти», далее «Восстановить пароль», введите адрес электронной почты, далее нажмите «Сбросить пароль». На почту будет отправлена ссылка для сброса пароля.</w:t>
      </w:r>
    </w:p>
    <w:p w:rsidR="00303435" w:rsidRDefault="00222604"/>
    <w:sectPr w:rsidR="0030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04"/>
    <w:rsid w:val="00222604"/>
    <w:rsid w:val="009A4E02"/>
    <w:rsid w:val="00E9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rosmol.ru/help/fa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Иголкин Иван Сергеевич</dc:creator>
  <cp:lastModifiedBy>Иголкин Иван Сергеевич</cp:lastModifiedBy>
  <cp:revision>1</cp:revision>
  <dcterms:created xsi:type="dcterms:W3CDTF">2022-02-02T13:20:00Z</dcterms:created>
  <dcterms:modified xsi:type="dcterms:W3CDTF">2022-02-02T13:20:00Z</dcterms:modified>
</cp:coreProperties>
</file>